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3B7" w:rsidRDefault="003C789B" w:rsidP="008113B7">
      <w:pPr>
        <w:pStyle w:val="a3"/>
        <w:spacing w:before="0" w:beforeAutospacing="0" w:after="0" w:afterAutospacing="0" w:line="315" w:lineRule="atLeast"/>
        <w:jc w:val="both"/>
        <w:rPr>
          <w:bCs/>
          <w:lang w:val="kk-KZ"/>
        </w:rPr>
      </w:pPr>
      <w:r w:rsidRPr="00CC3A1B">
        <w:rPr>
          <w:b/>
          <w:lang w:val="kk-KZ"/>
        </w:rPr>
        <w:t>2.</w:t>
      </w:r>
      <w:r w:rsidR="004600CB">
        <w:rPr>
          <w:b/>
          <w:lang w:val="kk-KZ"/>
        </w:rPr>
        <w:t xml:space="preserve"> </w:t>
      </w:r>
      <w:r w:rsidRPr="00CC3A1B">
        <w:rPr>
          <w:b/>
          <w:lang w:val="kk-KZ"/>
        </w:rPr>
        <w:t>Дәріс.</w:t>
      </w:r>
      <w:r>
        <w:rPr>
          <w:lang w:val="kk-KZ"/>
        </w:rPr>
        <w:t xml:space="preserve"> </w:t>
      </w:r>
      <w:r w:rsidRPr="000B37AE">
        <w:rPr>
          <w:rFonts w:ascii="Arial" w:hAnsi="Arial" w:cs="Arial"/>
          <w:color w:val="000000"/>
          <w:sz w:val="20"/>
          <w:szCs w:val="20"/>
          <w:lang w:val="en-US"/>
        </w:rPr>
        <w:t xml:space="preserve"> </w:t>
      </w:r>
      <w:bookmarkStart w:id="0" w:name="_GoBack"/>
      <w:r w:rsidR="008113B7" w:rsidRPr="008113B7">
        <w:rPr>
          <w:b/>
          <w:bCs/>
          <w:lang w:val="kk-KZ"/>
        </w:rPr>
        <w:t>Талдамалы журналистика атауы мен оның қоғамдағы орны.</w:t>
      </w:r>
      <w:r w:rsidR="008113B7" w:rsidRPr="0046165A">
        <w:rPr>
          <w:bCs/>
          <w:lang w:val="kk-KZ"/>
        </w:rPr>
        <w:t xml:space="preserve"> </w:t>
      </w:r>
      <w:bookmarkEnd w:id="0"/>
    </w:p>
    <w:p w:rsidR="004600CB" w:rsidRDefault="004600CB" w:rsidP="008113B7">
      <w:pPr>
        <w:pStyle w:val="a3"/>
        <w:spacing w:before="0" w:beforeAutospacing="0" w:after="0" w:afterAutospacing="0" w:line="315" w:lineRule="atLeast"/>
        <w:jc w:val="both"/>
        <w:rPr>
          <w:color w:val="000000"/>
          <w:lang w:val="kk-KZ"/>
        </w:rPr>
      </w:pPr>
      <w:r w:rsidRPr="004600CB">
        <w:rPr>
          <w:color w:val="000000"/>
          <w:lang w:val="kk-KZ"/>
        </w:rPr>
        <w:t>Қазіргі БАҚ-тың өмір шындығын бейнелеуде көбінесе, жа-дағай кетіп жататыны, әлеуметтік құбылыстың бетін ғана шолып өтетіні аңғарылып қалады. Ондай келеңсіздіктің басты себебін қоғамдық формацияның өзгеруінен, әлеуметтік мәдениеттің тө-мендеуінен, білім беру жүйесіндегі сабақтастың әлсіреуінен із-деуге де болады. Сонымен бірге баспасөздің өзіндік кәсіби ақау-лықтары да баршылық. Атап айтар болсақ, бұрынғы таңдаулы мамандық саласында, дарындылар алаңына бұл күндері кез кел-ген индивид жұмыс істеуге құқықтық мүмкіндік алды. Соның салдарынан елімізде тіркелген басылымдар саны екі жарым мың-нан асып кетті, соңғы мәліметтер бойынша, Қазақстанда 150 теле-арна, 200-ге жуық радиостанса жұмыс істеуде (Молдабеков Ж. Ақпараттық ресурс – ұлттық құндылық // Ақиқат, №2, 2011.). Бір қынжыларлығы – ақп</w:t>
      </w:r>
      <w:r>
        <w:rPr>
          <w:color w:val="000000"/>
          <w:lang w:val="kk-KZ"/>
        </w:rPr>
        <w:t xml:space="preserve">араттық кеңістіктегі осы сандық </w:t>
      </w:r>
      <w:r w:rsidRPr="004600CB">
        <w:rPr>
          <w:color w:val="000000"/>
          <w:lang w:val="kk-KZ"/>
        </w:rPr>
        <w:t>көрсеткіш сапалық деңгейге тым баяу көтеріліп келеді. Кәсіби іріктеу мен сұрыптау шаралары формальды жүргізілуде, эфирде жадағай тіл безеу, телевизия экранынан жылт етіп көріну тым қол жетімді шаруаға айналды. Ықылас, пейіл танытқандардың бәрі іс жүзінде «халықтық журналистика» дегеннің төңірегіне үйіріле бастады. Бұл күндері Қазақстан БАҚ-ның айналасында баспасөз киесінен именбейтіндердің, журналистиканың әлеу-меттік рөлін түсінбейтіндердің қаптап кеткені де сол себептен. «Жаңа тұрпаттағы кадрлар» журналистиканы тек табыс табу көзі, елге танылу құралы деп түсінеді. Оның үстіне қазіргі қолтума журналистердің кәсіби дайындығы да сын көтермейді. Ары кетсе ақпарат қана сүзе алады, анық аналитика, деректі-көркем туындылар сомдауға олардың қауқары жете қоймайды. Сондықтан журналистік шеберлікті шыңдау, сауаттылықты арттыру, мамандыққа баулу ісі тек әлеуеті мықты журналистика факульт</w:t>
      </w:r>
      <w:r>
        <w:rPr>
          <w:color w:val="000000"/>
          <w:lang w:val="kk-KZ"/>
        </w:rPr>
        <w:t>еттерінде жүзеге асырылуы тиіс.</w:t>
      </w:r>
    </w:p>
    <w:p w:rsidR="004600CB" w:rsidRDefault="004600CB" w:rsidP="004600CB">
      <w:pPr>
        <w:pStyle w:val="a3"/>
        <w:spacing w:before="0" w:beforeAutospacing="0" w:after="0"/>
        <w:jc w:val="both"/>
        <w:rPr>
          <w:color w:val="000000"/>
          <w:lang w:val="kk-KZ"/>
        </w:rPr>
      </w:pPr>
      <w:r w:rsidRPr="004600CB">
        <w:rPr>
          <w:color w:val="000000"/>
          <w:lang w:val="kk-KZ"/>
        </w:rPr>
        <w:t xml:space="preserve">Көпшілікке мәлім, ХХ ғасыр соңы мен ХХІ ғасыр басында бұрынғы Кеңестер одағында, оның құрамына кірген Қазақ кеңес социалистік республикасында әлеуметтік жүйе күйреді: сол кезге дейін үстемдік құрған жоспарлы экономиканың орнына нарықтық қатынас келіп орнықты. Базис, іргетас өзгергеннен кейін қондырма да басқаша ажарлана бастады. БАҚ жүйесі де өзгеріске ұшырады. Нарық мәселелерін жылжытуға арналған ақпарат құралдары пайда болды. Соның нақты бір көрінісі – талдамалы, аналитикалық сипаттағы БАҚ. Олардың дүниеге келуі – қоғамның өтпелі кезең проблемаларын пайымдауға қауқарлы ақпаратқа деген сұранысына қарай лайықты жауап. 1990 жыл-дары баспасөз, телевизия мен радио бостандық лебін, еркіндік ауанын анық сезінді. Олар экономикадағы, саяси өмірдегі, бизнестегі көкейтесті проблемаларды ашық талдай бастады. Баспасөз еркіндігі талдамалы журналистикаға даңғыл жол ашты. Сонымен аналитикалық, талдамалы материалдарды жария-лайтын БАҚ-тың бет-ажары қандай, олар қалай жіктеледі? Сан салалы, сан түрлі газет, журналдардың, хабарлардың, интернет-сайттардың дәстүрлі жіктелімін еске алсақ, онда басылымдарды: 1) Таңдаулы (сапалы) </w:t>
      </w:r>
      <w:r>
        <w:rPr>
          <w:color w:val="000000"/>
          <w:lang w:val="kk-KZ"/>
        </w:rPr>
        <w:t xml:space="preserve">БАҚ. (Олардың негізгі міндеті – </w:t>
      </w:r>
      <w:r w:rsidRPr="004600CB">
        <w:rPr>
          <w:color w:val="000000"/>
          <w:lang w:val="kk-KZ"/>
        </w:rPr>
        <w:t>аудиторияға</w:t>
      </w:r>
      <w:r>
        <w:rPr>
          <w:color w:val="000000"/>
          <w:lang w:val="kk-KZ"/>
        </w:rPr>
        <w:t xml:space="preserve"> шынайы да мәнді ақпарат беру).</w:t>
      </w:r>
    </w:p>
    <w:p w:rsidR="004600CB" w:rsidRPr="004600CB" w:rsidRDefault="004600CB" w:rsidP="004600CB">
      <w:pPr>
        <w:pStyle w:val="a3"/>
        <w:spacing w:before="0" w:beforeAutospacing="0" w:after="0"/>
        <w:jc w:val="both"/>
        <w:rPr>
          <w:color w:val="000000"/>
          <w:lang w:val="kk-KZ"/>
        </w:rPr>
      </w:pPr>
      <w:r w:rsidRPr="004600CB">
        <w:rPr>
          <w:color w:val="000000"/>
          <w:lang w:val="kk-KZ"/>
        </w:rPr>
        <w:t>2) Көпшілікке арналған (таблоидтар, сарғыш және буль-варлық басылымдар) БАҚ. (Олардың көздеген мақсаты – тұтынушының көңілін көтеру).</w:t>
      </w:r>
    </w:p>
    <w:p w:rsidR="004600CB" w:rsidRPr="004600CB" w:rsidRDefault="004600CB" w:rsidP="004600CB">
      <w:pPr>
        <w:pStyle w:val="a3"/>
        <w:spacing w:after="0"/>
        <w:jc w:val="both"/>
        <w:rPr>
          <w:color w:val="000000"/>
          <w:lang w:val="kk-KZ"/>
        </w:rPr>
      </w:pPr>
      <w:r w:rsidRPr="004600CB">
        <w:rPr>
          <w:color w:val="000000"/>
          <w:lang w:val="kk-KZ"/>
        </w:rPr>
        <w:t>3) Құрама (аралас) БАҚ. (Олар таңдаулы аудиторияға арналған сапалы материалдарды да, бұқаралық ақпарат құрал-дарына тиесілі көңіл көтерер мәтіндерді де жариялайды) сияқты үш негізгі топқа бөлуге болады</w:t>
      </w:r>
    </w:p>
    <w:p w:rsidR="004600CB" w:rsidRDefault="004600CB" w:rsidP="004600CB">
      <w:pPr>
        <w:pStyle w:val="a3"/>
        <w:spacing w:before="0" w:beforeAutospacing="0" w:after="0"/>
        <w:jc w:val="both"/>
        <w:rPr>
          <w:color w:val="000000"/>
          <w:lang w:val="kk-KZ"/>
        </w:rPr>
      </w:pPr>
      <w:r w:rsidRPr="004600CB">
        <w:rPr>
          <w:color w:val="000000"/>
          <w:lang w:val="kk-KZ"/>
        </w:rPr>
        <w:t xml:space="preserve">Айта кету керек, осы топтың кез келгенінде, оның ішінде бульварлық ақпарат құралдарында да аналитика, талдамалы жа-рияланымның мен мұндалауы әбден мүмкін. Дей тұрғанмен, талдаманың үйреншікті, негізгі алаңы – ол сапалы басылымдар. Және бір </w:t>
      </w:r>
      <w:r w:rsidRPr="004600CB">
        <w:rPr>
          <w:color w:val="000000"/>
          <w:lang w:val="kk-KZ"/>
        </w:rPr>
        <w:lastRenderedPageBreak/>
        <w:t>айта кететін жайт: сирек шығатын, мерзімі ұзақтау басылымдарда талдамалы мәтін, сараптама әрқашан басымдық танытып отырады. Қазіргі кезде сауатты талдама көбінесе, сапа-лы басылымдар беттерінен көрініс табады, ол сапалы газет, не сапалы журнал беттерінен молынан көрінеді. Синтезделген БАҚ беттерінде әдетте, ауқымы шектеулі, локальды проблемалар күн тәртібіне қойылады. Ал бульварлық баспасөзге аналитика онша жараса қоймайды. Біріншіден, ол оның бет-ажарына, образына сай келмейді, екіншіден, ол басылым мазмұнын күр</w:t>
      </w:r>
      <w:r>
        <w:rPr>
          <w:color w:val="000000"/>
          <w:lang w:val="kk-KZ"/>
        </w:rPr>
        <w:t>делендіріп, ауырлатып жібереді.</w:t>
      </w:r>
    </w:p>
    <w:p w:rsidR="004600CB" w:rsidRDefault="004600CB" w:rsidP="004600CB">
      <w:pPr>
        <w:pStyle w:val="a3"/>
        <w:spacing w:before="0" w:beforeAutospacing="0" w:after="0"/>
        <w:jc w:val="both"/>
        <w:rPr>
          <w:color w:val="000000"/>
          <w:lang w:val="kk-KZ"/>
        </w:rPr>
      </w:pPr>
      <w:r w:rsidRPr="004600CB">
        <w:rPr>
          <w:color w:val="000000"/>
          <w:lang w:val="kk-KZ"/>
        </w:rPr>
        <w:t>Қазақстан интернет-журналистикасы қазіргі кезде өзін блогосфера арқылы көрсетуге талап қылып жүр. Кәдімгі блогты кез келген адам жасай алады, сол арқылы ол ел алдына, көпшілік аудиториясына шыға алады. Ең сапалы, ең сәтті блогтарды, әрине, кәсіби журналистер жасайды. Оның сапалылығы әсіресе, талда</w:t>
      </w:r>
      <w:r>
        <w:rPr>
          <w:color w:val="000000"/>
          <w:lang w:val="kk-KZ"/>
        </w:rPr>
        <w:t>малы материалдарынан байқалады.</w:t>
      </w:r>
    </w:p>
    <w:p w:rsidR="004600CB" w:rsidRPr="004600CB" w:rsidRDefault="004600CB" w:rsidP="004600CB">
      <w:pPr>
        <w:pStyle w:val="a3"/>
        <w:spacing w:before="0" w:beforeAutospacing="0" w:after="0"/>
        <w:jc w:val="both"/>
        <w:rPr>
          <w:color w:val="000000"/>
          <w:lang w:val="kk-KZ"/>
        </w:rPr>
      </w:pPr>
      <w:r w:rsidRPr="004600CB">
        <w:rPr>
          <w:color w:val="000000"/>
          <w:lang w:val="kk-KZ"/>
        </w:rPr>
        <w:t>Әлбетте, әр талдамалы, әр аналитикалық материалдың өз көздеген мақсаты бар. Сондықтан олардың сын-сипаты да әр-түрлі. Журналист, әрине, аудитория пікірі мен талғамын қалып-тастыруға ықпал етеді, бірақ қандай материалды оқу-оқымау тұтынушының өз еркінде. Сондықтан журналистикаға не ана, не мына жарияланымның керегі жоқ деп айта алмасақ керек. Өйт-кені журналистиканың зерттеу әлемі кең, құбылыстарды бейне-леу палитрасы сан түсті.</w:t>
      </w:r>
    </w:p>
    <w:p w:rsidR="00726236" w:rsidRPr="003C789B" w:rsidRDefault="00726236" w:rsidP="004600CB">
      <w:pPr>
        <w:pStyle w:val="a3"/>
        <w:spacing w:before="0" w:beforeAutospacing="0" w:after="0" w:afterAutospacing="0" w:line="315" w:lineRule="atLeast"/>
        <w:jc w:val="both"/>
        <w:rPr>
          <w:lang w:val="kk-KZ"/>
        </w:rPr>
      </w:pPr>
    </w:p>
    <w:sectPr w:rsidR="00726236" w:rsidRPr="003C7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F5"/>
    <w:rsid w:val="003B62D6"/>
    <w:rsid w:val="003C789B"/>
    <w:rsid w:val="004208F5"/>
    <w:rsid w:val="004600CB"/>
    <w:rsid w:val="00726236"/>
    <w:rsid w:val="008113B7"/>
    <w:rsid w:val="00CC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362FA-0FD0-4F8D-95CF-FB129F4A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Сейтжанова Жанат</dc:creator>
  <cp:keywords/>
  <dc:description/>
  <cp:lastModifiedBy>RePack by Diakov</cp:lastModifiedBy>
  <cp:revision>2</cp:revision>
  <dcterms:created xsi:type="dcterms:W3CDTF">2026-01-25T14:18:00Z</dcterms:created>
  <dcterms:modified xsi:type="dcterms:W3CDTF">2026-01-25T14:18:00Z</dcterms:modified>
</cp:coreProperties>
</file>